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CF18B6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7D8D4DB7" w:rsidR="00CF18B6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E53B8B" w:rsidRPr="00E53B8B">
        <w:rPr>
          <w:rFonts w:ascii="Arial" w:hAnsi="Arial" w:cs="Arial" w:hint="eastAsia"/>
          <w:b/>
          <w:color w:val="000000"/>
          <w:sz w:val="24"/>
          <w:szCs w:val="24"/>
        </w:rPr>
        <w:t>玻璃轿门和前置轿门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70015340" w14:textId="77777777" w:rsidR="00E53B8B" w:rsidRPr="00E53B8B" w:rsidRDefault="00E53B8B" w:rsidP="00E53B8B">
      <w:pPr>
        <w:spacing w:afterLines="100" w:after="312"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E53B8B">
        <w:rPr>
          <w:rFonts w:ascii="Arial" w:hAnsi="Arial" w:cs="Arial" w:hint="eastAsia"/>
          <w:b/>
          <w:color w:val="000000"/>
          <w:sz w:val="32"/>
          <w:szCs w:val="32"/>
        </w:rPr>
        <w:t>玻璃轿门和前置轿门适用参数范围和配置表（草稿）</w:t>
      </w:r>
    </w:p>
    <w:tbl>
      <w:tblPr>
        <w:tblW w:w="907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3"/>
        <w:gridCol w:w="2552"/>
        <w:gridCol w:w="1843"/>
        <w:gridCol w:w="2414"/>
      </w:tblGrid>
      <w:tr w:rsidR="00E53B8B" w:rsidRPr="00E53B8B" w14:paraId="12F0E6CB" w14:textId="77777777" w:rsidTr="00E53B8B">
        <w:trPr>
          <w:trHeight w:val="69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7DE3A26D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结构型式</w:t>
            </w:r>
          </w:p>
        </w:tc>
        <w:tc>
          <w:tcPr>
            <w:tcW w:w="6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0DB2A42" w14:textId="77777777" w:rsidR="00E53B8B" w:rsidRPr="00E53B8B" w:rsidRDefault="00E53B8B" w:rsidP="00E53B8B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Arial" w:hAnsi="Arial" w:cs="Arial" w:hint="eastAsia"/>
                <w:szCs w:val="21"/>
              </w:rPr>
              <w:t>□</w:t>
            </w:r>
            <w:r w:rsidRPr="00E53B8B">
              <w:rPr>
                <w:rFonts w:ascii="宋体" w:hAnsi="宋体" w:cs="Arial" w:hint="eastAsia"/>
                <w:bCs/>
                <w:kern w:val="0"/>
                <w:szCs w:val="21"/>
              </w:rPr>
              <w:t xml:space="preserve">带有较大玻璃面板的门  </w:t>
            </w:r>
            <w:r w:rsidRPr="00E53B8B">
              <w:rPr>
                <w:rFonts w:ascii="Arial" w:hAnsi="Arial" w:cs="Arial" w:hint="eastAsia"/>
                <w:szCs w:val="21"/>
              </w:rPr>
              <w:t>□</w:t>
            </w:r>
            <w:r w:rsidRPr="00E53B8B">
              <w:rPr>
                <w:rFonts w:ascii="宋体" w:hAnsi="宋体" w:cs="Arial" w:hint="eastAsia"/>
                <w:bCs/>
                <w:kern w:val="0"/>
                <w:szCs w:val="21"/>
              </w:rPr>
              <w:t>全玻璃的门</w:t>
            </w:r>
          </w:p>
        </w:tc>
      </w:tr>
      <w:tr w:rsidR="00E53B8B" w:rsidRPr="00E53B8B" w14:paraId="546FDEF5" w14:textId="77777777" w:rsidTr="00E53B8B">
        <w:trPr>
          <w:trHeight w:val="317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ED2B1CB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开门方式</w:t>
            </w:r>
          </w:p>
        </w:tc>
        <w:tc>
          <w:tcPr>
            <w:tcW w:w="6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3FB8D7E" w14:textId="77777777" w:rsidR="00E53B8B" w:rsidRPr="00E53B8B" w:rsidRDefault="00E53B8B" w:rsidP="00E53B8B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Arial" w:hAnsi="Arial" w:cs="Arial" w:hint="eastAsia"/>
                <w:szCs w:val="21"/>
              </w:rPr>
              <w:t>□</w:t>
            </w:r>
            <w:r w:rsidRPr="00E53B8B">
              <w:rPr>
                <w:rFonts w:ascii="宋体" w:hAnsi="宋体" w:hint="eastAsia"/>
                <w:szCs w:val="21"/>
              </w:rPr>
              <w:t xml:space="preserve">水平中分两扇滑动门 </w:t>
            </w:r>
            <w:r w:rsidRPr="00E53B8B">
              <w:rPr>
                <w:rFonts w:ascii="Arial" w:hAnsi="Arial" w:cs="Arial" w:hint="eastAsia"/>
                <w:szCs w:val="21"/>
              </w:rPr>
              <w:t>□水平中分双折滑动门</w:t>
            </w:r>
            <w:r w:rsidRPr="00E53B8B">
              <w:rPr>
                <w:rFonts w:ascii="Arial" w:hAnsi="Arial" w:cs="Arial"/>
                <w:szCs w:val="21"/>
              </w:rPr>
              <w:t xml:space="preserve"> </w:t>
            </w:r>
            <w:r w:rsidRPr="00E53B8B">
              <w:rPr>
                <w:rFonts w:ascii="Arial" w:hAnsi="Arial" w:cs="Arial" w:hint="eastAsia"/>
                <w:szCs w:val="21"/>
              </w:rPr>
              <w:t>□</w:t>
            </w:r>
            <w:r w:rsidRPr="00E53B8B">
              <w:rPr>
                <w:rFonts w:ascii="宋体" w:hAnsi="宋体" w:hint="eastAsia"/>
                <w:szCs w:val="21"/>
              </w:rPr>
              <w:t xml:space="preserve">水平旁开双折滑动门 </w:t>
            </w:r>
            <w:r w:rsidRPr="00E53B8B">
              <w:rPr>
                <w:rFonts w:ascii="Arial" w:hAnsi="Arial" w:cs="Arial" w:hint="eastAsia"/>
                <w:szCs w:val="21"/>
              </w:rPr>
              <w:t>□</w:t>
            </w:r>
            <w:r w:rsidRPr="00E53B8B">
              <w:rPr>
                <w:rFonts w:ascii="宋体" w:hAnsi="宋体" w:hint="eastAsia"/>
                <w:szCs w:val="21"/>
              </w:rPr>
              <w:t>水平旁开三折滑动门</w:t>
            </w:r>
          </w:p>
        </w:tc>
      </w:tr>
      <w:tr w:rsidR="00E53B8B" w:rsidRPr="00E53B8B" w14:paraId="24E92E65" w14:textId="77777777" w:rsidTr="00E53B8B">
        <w:trPr>
          <w:trHeight w:val="25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62C94215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门扇高度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5DF8FABD" w14:textId="77777777" w:rsidR="00E53B8B" w:rsidRPr="00E53B8B" w:rsidRDefault="00E53B8B" w:rsidP="00E53B8B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 xml:space="preserve">≤       </w:t>
            </w:r>
            <w:r w:rsidRPr="00E53B8B"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3B82011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门扇宽度范围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9B30C3C" w14:textId="77777777" w:rsidR="00E53B8B" w:rsidRPr="00E53B8B" w:rsidRDefault="00E53B8B" w:rsidP="00E53B8B">
            <w:pPr>
              <w:spacing w:line="280" w:lineRule="exact"/>
              <w:ind w:firstLineChars="300" w:firstLine="630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Arial" w:hAnsi="Arial" w:cs="Arial"/>
                <w:szCs w:val="21"/>
              </w:rPr>
              <w:t>mm</w:t>
            </w:r>
            <w:r w:rsidRPr="00E53B8B">
              <w:rPr>
                <w:rFonts w:ascii="Arial" w:hAnsi="Arial" w:cs="Arial"/>
                <w:sz w:val="24"/>
                <w:szCs w:val="24"/>
              </w:rPr>
              <w:t>~</w:t>
            </w:r>
            <w:r w:rsidRPr="00E53B8B">
              <w:rPr>
                <w:rFonts w:ascii="宋体" w:hAnsi="宋体" w:hint="eastAsia"/>
                <w:szCs w:val="21"/>
              </w:rPr>
              <w:t xml:space="preserve">     </w:t>
            </w:r>
            <w:r w:rsidRPr="00E53B8B">
              <w:rPr>
                <w:rFonts w:ascii="Arial" w:hAnsi="Arial" w:cs="Arial"/>
                <w:szCs w:val="21"/>
              </w:rPr>
              <w:t>mm</w:t>
            </w:r>
          </w:p>
        </w:tc>
      </w:tr>
      <w:tr w:rsidR="00E53B8B" w:rsidRPr="00E53B8B" w14:paraId="7B002B74" w14:textId="77777777" w:rsidTr="00E53B8B">
        <w:trPr>
          <w:trHeight w:val="235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0A58EF1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门扇板材厚度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A697A83" w14:textId="77777777" w:rsidR="00E53B8B" w:rsidRPr="00E53B8B" w:rsidRDefault="00E53B8B" w:rsidP="00E53B8B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 xml:space="preserve">≥       </w:t>
            </w:r>
            <w:r w:rsidRPr="00E53B8B"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B8DA798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加强筋数量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546327F1" w14:textId="77777777" w:rsidR="00E53B8B" w:rsidRPr="00E53B8B" w:rsidRDefault="00E53B8B" w:rsidP="00E53B8B">
            <w:pPr>
              <w:spacing w:line="280" w:lineRule="exact"/>
              <w:ind w:left="210" w:hangingChars="100" w:hanging="210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无加强筋</w:t>
            </w:r>
          </w:p>
        </w:tc>
      </w:tr>
      <w:tr w:rsidR="00E53B8B" w:rsidRPr="00E53B8B" w14:paraId="55572B8A" w14:textId="77777777" w:rsidTr="00E53B8B">
        <w:trPr>
          <w:trHeight w:val="58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508FF85A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E53B8B">
              <w:rPr>
                <w:rFonts w:ascii="宋体" w:hAnsi="宋体" w:cs="Arial" w:hint="eastAsia"/>
                <w:color w:val="000000"/>
                <w:szCs w:val="21"/>
              </w:rPr>
              <w:t>玻璃高度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E376E3C" w14:textId="77777777" w:rsidR="00E53B8B" w:rsidRPr="00E53B8B" w:rsidRDefault="00E53B8B" w:rsidP="00E53B8B">
            <w:pPr>
              <w:spacing w:line="280" w:lineRule="exact"/>
              <w:rPr>
                <w:rFonts w:ascii="宋体" w:hAnsi="宋体" w:cs="Arial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 xml:space="preserve">≤       </w:t>
            </w:r>
            <w:r w:rsidRPr="00E53B8B">
              <w:rPr>
                <w:rFonts w:ascii="Arial" w:hAnsi="Arial" w:cs="Arial"/>
                <w:szCs w:val="21"/>
              </w:rPr>
              <w:t>mm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6F8CCFF5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E53B8B">
              <w:rPr>
                <w:rFonts w:ascii="宋体" w:hAnsi="宋体" w:cs="Arial" w:hint="eastAsia"/>
                <w:color w:val="000000"/>
                <w:szCs w:val="21"/>
              </w:rPr>
              <w:t>玻璃宽度范围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812D3E2" w14:textId="77777777" w:rsidR="00E53B8B" w:rsidRPr="00E53B8B" w:rsidRDefault="00E53B8B" w:rsidP="00E53B8B">
            <w:pPr>
              <w:spacing w:line="280" w:lineRule="exact"/>
              <w:ind w:firstLineChars="300" w:firstLine="630"/>
              <w:rPr>
                <w:rFonts w:ascii="Arial" w:hAnsi="Arial" w:cs="Arial"/>
                <w:szCs w:val="21"/>
              </w:rPr>
            </w:pPr>
            <w:r w:rsidRPr="00E53B8B">
              <w:rPr>
                <w:rFonts w:ascii="Arial" w:hAnsi="Arial" w:cs="Arial"/>
                <w:szCs w:val="21"/>
              </w:rPr>
              <w:t>mm</w:t>
            </w:r>
            <w:r w:rsidRPr="00E53B8B">
              <w:rPr>
                <w:rFonts w:ascii="Arial" w:hAnsi="Arial" w:cs="Arial"/>
                <w:sz w:val="24"/>
                <w:szCs w:val="24"/>
              </w:rPr>
              <w:t>~</w:t>
            </w:r>
            <w:r w:rsidRPr="00E53B8B">
              <w:rPr>
                <w:rFonts w:ascii="宋体" w:hAnsi="宋体" w:hint="eastAsia"/>
                <w:szCs w:val="21"/>
              </w:rPr>
              <w:t xml:space="preserve">     </w:t>
            </w:r>
            <w:r w:rsidRPr="00E53B8B">
              <w:rPr>
                <w:rFonts w:ascii="Arial" w:hAnsi="Arial" w:cs="Arial"/>
                <w:szCs w:val="21"/>
              </w:rPr>
              <w:t>mm</w:t>
            </w:r>
          </w:p>
        </w:tc>
      </w:tr>
      <w:tr w:rsidR="00E53B8B" w:rsidRPr="00E53B8B" w14:paraId="2C2C5ED2" w14:textId="77777777" w:rsidTr="00E53B8B">
        <w:trPr>
          <w:trHeight w:val="588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C2E2DF2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 w:rsidRPr="00E53B8B">
              <w:rPr>
                <w:rFonts w:ascii="宋体" w:hAnsi="宋体" w:cs="Arial" w:hint="eastAsia"/>
                <w:szCs w:val="21"/>
              </w:rPr>
              <w:t>玻璃厚度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2A5441A" w14:textId="77777777" w:rsidR="00E53B8B" w:rsidRPr="00E53B8B" w:rsidRDefault="00E53B8B" w:rsidP="00E53B8B">
            <w:pPr>
              <w:spacing w:line="28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79327335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 w:rsidRPr="00E53B8B">
              <w:rPr>
                <w:rFonts w:ascii="宋体" w:hAnsi="宋体" w:cs="Arial" w:hint="eastAsia"/>
                <w:szCs w:val="21"/>
              </w:rPr>
              <w:t>玻璃类型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F7AA953" w14:textId="77777777" w:rsidR="00E53B8B" w:rsidRPr="00E53B8B" w:rsidRDefault="00E53B8B" w:rsidP="00E53B8B">
            <w:pPr>
              <w:spacing w:line="280" w:lineRule="exact"/>
              <w:rPr>
                <w:rFonts w:ascii="Arial" w:hAnsi="Arial" w:cs="Arial"/>
                <w:szCs w:val="21"/>
              </w:rPr>
            </w:pPr>
            <w:r w:rsidRPr="00E53B8B">
              <w:rPr>
                <w:rFonts w:ascii="Arial" w:hAnsi="Arial" w:cs="Arial" w:hint="eastAsia"/>
                <w:szCs w:val="21"/>
              </w:rPr>
              <w:t>□</w:t>
            </w:r>
            <w:r w:rsidRPr="00E53B8B">
              <w:rPr>
                <w:rFonts w:ascii="宋体" w:hAnsi="宋体" w:cs="Arial" w:hint="eastAsia"/>
                <w:szCs w:val="21"/>
              </w:rPr>
              <w:t>夹层</w:t>
            </w:r>
          </w:p>
          <w:p w14:paraId="3FBE8C60" w14:textId="77777777" w:rsidR="00E53B8B" w:rsidRPr="00E53B8B" w:rsidRDefault="00E53B8B" w:rsidP="00E53B8B">
            <w:pPr>
              <w:spacing w:line="280" w:lineRule="exact"/>
              <w:rPr>
                <w:rFonts w:ascii="宋体" w:hAnsi="宋体" w:cs="Arial" w:hint="eastAsia"/>
                <w:szCs w:val="21"/>
              </w:rPr>
            </w:pPr>
            <w:r w:rsidRPr="00E53B8B">
              <w:rPr>
                <w:rFonts w:ascii="Arial" w:hAnsi="Arial" w:cs="Arial" w:hint="eastAsia"/>
                <w:szCs w:val="21"/>
              </w:rPr>
              <w:t>□</w:t>
            </w:r>
            <w:r w:rsidRPr="00E53B8B">
              <w:rPr>
                <w:rFonts w:ascii="宋体" w:hAnsi="宋体" w:cs="Arial" w:hint="eastAsia"/>
                <w:szCs w:val="21"/>
              </w:rPr>
              <w:t>夹层钢化</w:t>
            </w:r>
          </w:p>
          <w:p w14:paraId="0C1C13B3" w14:textId="77777777" w:rsidR="00E53B8B" w:rsidRPr="00E53B8B" w:rsidRDefault="00E53B8B" w:rsidP="00E53B8B">
            <w:pPr>
              <w:spacing w:line="280" w:lineRule="exact"/>
              <w:rPr>
                <w:rFonts w:ascii="Arial" w:hAnsi="Arial" w:cs="Arial"/>
                <w:szCs w:val="21"/>
              </w:rPr>
            </w:pPr>
            <w:r w:rsidRPr="00E53B8B">
              <w:rPr>
                <w:rFonts w:ascii="Arial" w:hAnsi="Arial" w:cs="Arial" w:hint="eastAsia"/>
                <w:szCs w:val="21"/>
              </w:rPr>
              <w:t>□</w:t>
            </w:r>
            <w:r w:rsidRPr="00E53B8B">
              <w:rPr>
                <w:rFonts w:ascii="宋体" w:hAnsi="宋体" w:cs="Arial" w:hint="eastAsia"/>
                <w:szCs w:val="21"/>
              </w:rPr>
              <w:t>夹层、夹层钢化</w:t>
            </w:r>
          </w:p>
        </w:tc>
      </w:tr>
      <w:tr w:rsidR="00E53B8B" w:rsidRPr="00E53B8B" w14:paraId="20DF9310" w14:textId="77777777" w:rsidTr="00E53B8B">
        <w:trPr>
          <w:trHeight w:val="560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D3E58E2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E53B8B">
              <w:rPr>
                <w:rFonts w:ascii="宋体" w:hAnsi="宋体" w:cs="Arial" w:hint="eastAsia"/>
                <w:szCs w:val="21"/>
              </w:rPr>
              <w:t>玻璃固定方式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BE4B197" w14:textId="77777777" w:rsidR="00E53B8B" w:rsidRPr="00E53B8B" w:rsidRDefault="00E53B8B" w:rsidP="00E53B8B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Arial" w:hAnsi="Arial" w:cs="Arial" w:hint="eastAsia"/>
                <w:szCs w:val="21"/>
              </w:rPr>
              <w:t>□</w:t>
            </w:r>
            <w:r w:rsidRPr="00E53B8B">
              <w:rPr>
                <w:rFonts w:ascii="宋体" w:hAnsi="宋体" w:hint="eastAsia"/>
                <w:szCs w:val="21"/>
              </w:rPr>
              <w:t>上部及下部固定</w:t>
            </w:r>
          </w:p>
          <w:p w14:paraId="2F7DBF61" w14:textId="77777777" w:rsidR="00E53B8B" w:rsidRPr="00E53B8B" w:rsidRDefault="00E53B8B" w:rsidP="00E53B8B">
            <w:pPr>
              <w:spacing w:line="280" w:lineRule="exact"/>
              <w:rPr>
                <w:rFonts w:ascii="Arial" w:hAnsi="Arial" w:cs="Arial"/>
                <w:szCs w:val="21"/>
              </w:rPr>
            </w:pPr>
            <w:r w:rsidRPr="00E53B8B">
              <w:rPr>
                <w:rFonts w:ascii="Arial" w:hAnsi="Arial" w:cs="Arial" w:hint="eastAsia"/>
                <w:szCs w:val="21"/>
              </w:rPr>
              <w:t>□</w:t>
            </w:r>
            <w:r w:rsidRPr="00E53B8B">
              <w:rPr>
                <w:rFonts w:ascii="宋体" w:hAnsi="宋体" w:hint="eastAsia"/>
                <w:szCs w:val="21"/>
              </w:rPr>
              <w:t>上部、下部及一边固定</w:t>
            </w:r>
          </w:p>
          <w:p w14:paraId="0623B7B2" w14:textId="77777777" w:rsidR="00E53B8B" w:rsidRPr="00E53B8B" w:rsidRDefault="00E53B8B" w:rsidP="00E53B8B">
            <w:pPr>
              <w:spacing w:line="280" w:lineRule="exact"/>
              <w:rPr>
                <w:rFonts w:ascii="宋体" w:hAnsi="宋体" w:cs="Arial" w:hint="eastAsia"/>
                <w:szCs w:val="21"/>
              </w:rPr>
            </w:pPr>
            <w:r w:rsidRPr="00E53B8B">
              <w:rPr>
                <w:rFonts w:ascii="Arial" w:hAnsi="Arial" w:cs="Arial" w:hint="eastAsia"/>
                <w:szCs w:val="21"/>
              </w:rPr>
              <w:t>□所有边固定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34AD7C5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E53B8B">
              <w:rPr>
                <w:rFonts w:ascii="宋体" w:hAnsi="宋体" w:cs="Arial" w:hint="eastAsia"/>
                <w:szCs w:val="21"/>
              </w:rPr>
              <w:t>玻璃材质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9446B93" w14:textId="77777777" w:rsidR="00E53B8B" w:rsidRPr="00E53B8B" w:rsidRDefault="00E53B8B" w:rsidP="00E53B8B">
            <w:pPr>
              <w:spacing w:line="280" w:lineRule="exact"/>
              <w:rPr>
                <w:rFonts w:ascii="宋体" w:hAnsi="宋体" w:cs="Arial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同第</w:t>
            </w:r>
            <w:r w:rsidRPr="00E53B8B">
              <w:rPr>
                <w:rFonts w:ascii="Arial" w:hAnsi="Arial" w:cs="Arial"/>
                <w:szCs w:val="21"/>
              </w:rPr>
              <w:t>2</w:t>
            </w:r>
            <w:r w:rsidRPr="00E53B8B">
              <w:rPr>
                <w:rFonts w:ascii="宋体" w:hAnsi="宋体" w:hint="eastAsia"/>
                <w:szCs w:val="21"/>
              </w:rPr>
              <w:t>页</w:t>
            </w:r>
          </w:p>
        </w:tc>
      </w:tr>
      <w:tr w:rsidR="00E53B8B" w:rsidRPr="00E53B8B" w14:paraId="57B1C402" w14:textId="77777777" w:rsidTr="00E53B8B">
        <w:trPr>
          <w:trHeight w:val="532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C198A2E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E53B8B">
              <w:rPr>
                <w:rFonts w:ascii="宋体" w:hAnsi="宋体" w:cs="Arial" w:hint="eastAsia"/>
                <w:szCs w:val="21"/>
              </w:rPr>
              <w:t>平板玻璃宽度或者圆</w:t>
            </w:r>
          </w:p>
          <w:p w14:paraId="3AD6D77C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E53B8B">
              <w:rPr>
                <w:rFonts w:ascii="宋体" w:hAnsi="宋体" w:cs="Arial" w:hint="eastAsia"/>
                <w:szCs w:val="21"/>
              </w:rPr>
              <w:t>弧玻璃内表面弧长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15828B" w14:textId="77777777" w:rsidR="00E53B8B" w:rsidRPr="00E53B8B" w:rsidRDefault="00E53B8B" w:rsidP="00E53B8B">
            <w:pPr>
              <w:spacing w:line="280" w:lineRule="exact"/>
              <w:rPr>
                <w:rFonts w:ascii="Arial" w:hAnsi="Arial" w:cs="Arial"/>
                <w:szCs w:val="2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573DE7CF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E53B8B">
              <w:rPr>
                <w:rFonts w:ascii="宋体" w:hAnsi="宋体" w:cs="Arial" w:hint="eastAsia"/>
                <w:szCs w:val="21"/>
              </w:rPr>
              <w:t>圆弧玻璃内表面</w:t>
            </w:r>
          </w:p>
          <w:p w14:paraId="7CF2DDD1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cs="Arial" w:hint="eastAsia"/>
                <w:szCs w:val="21"/>
              </w:rPr>
            </w:pPr>
            <w:r w:rsidRPr="00E53B8B">
              <w:rPr>
                <w:rFonts w:ascii="宋体" w:hAnsi="宋体" w:cs="Arial" w:hint="eastAsia"/>
                <w:szCs w:val="21"/>
              </w:rPr>
              <w:t>圆弧直径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C34912B" w14:textId="77777777" w:rsidR="00E53B8B" w:rsidRPr="00E53B8B" w:rsidRDefault="00E53B8B" w:rsidP="00E53B8B">
            <w:pPr>
              <w:spacing w:line="280" w:lineRule="exact"/>
              <w:rPr>
                <w:rFonts w:ascii="宋体" w:hAnsi="宋体" w:hint="eastAsia"/>
                <w:szCs w:val="21"/>
              </w:rPr>
            </w:pPr>
          </w:p>
        </w:tc>
      </w:tr>
      <w:tr w:rsidR="00E53B8B" w:rsidRPr="00E53B8B" w14:paraId="6359F7F7" w14:textId="77777777" w:rsidTr="00E53B8B">
        <w:trPr>
          <w:trHeight w:val="25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59B97311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门扇材质牌号</w:t>
            </w:r>
          </w:p>
        </w:tc>
        <w:tc>
          <w:tcPr>
            <w:tcW w:w="6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80340F" w14:textId="77777777" w:rsidR="00E53B8B" w:rsidRPr="00E53B8B" w:rsidRDefault="00E53B8B" w:rsidP="00E53B8B">
            <w:pPr>
              <w:spacing w:line="280" w:lineRule="exact"/>
              <w:rPr>
                <w:rFonts w:ascii="宋体" w:hAnsi="宋体" w:hint="eastAsia"/>
                <w:szCs w:val="21"/>
              </w:rPr>
            </w:pPr>
          </w:p>
        </w:tc>
      </w:tr>
      <w:tr w:rsidR="00E53B8B" w:rsidRPr="00E53B8B" w14:paraId="66A4BFA6" w14:textId="77777777" w:rsidTr="00E53B8B">
        <w:trPr>
          <w:trHeight w:val="167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D8ABABD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导向装置结构</w:t>
            </w:r>
          </w:p>
        </w:tc>
        <w:tc>
          <w:tcPr>
            <w:tcW w:w="6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E2AAFBE" w14:textId="510EC829" w:rsidR="00E53B8B" w:rsidRPr="00E53B8B" w:rsidRDefault="00E53B8B" w:rsidP="00E53B8B">
            <w:pPr>
              <w:spacing w:line="280" w:lineRule="exact"/>
              <w:rPr>
                <w:rFonts w:ascii="宋体" w:hAnsi="宋体" w:hint="eastAsia"/>
                <w:szCs w:val="21"/>
              </w:rPr>
            </w:pPr>
          </w:p>
        </w:tc>
      </w:tr>
      <w:tr w:rsidR="00E53B8B" w:rsidRPr="00E53B8B" w14:paraId="7322D4EF" w14:textId="77777777" w:rsidTr="00E53B8B">
        <w:trPr>
          <w:trHeight w:val="117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595922E9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导向装置材质牌号</w:t>
            </w:r>
          </w:p>
        </w:tc>
        <w:tc>
          <w:tcPr>
            <w:tcW w:w="6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B9D3C28" w14:textId="77777777" w:rsidR="00E53B8B" w:rsidRPr="00E53B8B" w:rsidRDefault="00E53B8B" w:rsidP="00E53B8B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 xml:space="preserve">上部： </w:t>
            </w:r>
          </w:p>
          <w:p w14:paraId="6A199981" w14:textId="77777777" w:rsidR="00E53B8B" w:rsidRPr="00E53B8B" w:rsidRDefault="00E53B8B" w:rsidP="00E53B8B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 xml:space="preserve">下部： </w:t>
            </w:r>
          </w:p>
        </w:tc>
      </w:tr>
      <w:tr w:rsidR="00E53B8B" w:rsidRPr="00E53B8B" w14:paraId="4174FF85" w14:textId="77777777" w:rsidTr="00911DF4">
        <w:trPr>
          <w:trHeight w:val="368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4FC452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导向装置允许的</w:t>
            </w:r>
          </w:p>
          <w:p w14:paraId="012B3C0F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最小啮合深度</w:t>
            </w:r>
          </w:p>
        </w:tc>
        <w:tc>
          <w:tcPr>
            <w:tcW w:w="6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ABBCC0" w14:textId="3F21B56B" w:rsidR="00E53B8B" w:rsidRPr="00911DF4" w:rsidRDefault="00E53B8B" w:rsidP="00E53B8B">
            <w:pPr>
              <w:spacing w:line="280" w:lineRule="exact"/>
              <w:rPr>
                <w:rFonts w:ascii="宋体" w:hAnsi="宋体" w:hint="eastAsia"/>
                <w:szCs w:val="21"/>
              </w:rPr>
            </w:pPr>
          </w:p>
        </w:tc>
      </w:tr>
      <w:tr w:rsidR="00E53B8B" w:rsidRPr="00E53B8B" w14:paraId="68E64089" w14:textId="77777777" w:rsidTr="00911DF4">
        <w:trPr>
          <w:trHeight w:val="54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07B7ABE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保持装置结构</w:t>
            </w:r>
          </w:p>
        </w:tc>
        <w:tc>
          <w:tcPr>
            <w:tcW w:w="6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20944D" w14:textId="0B39B2A0" w:rsidR="00E53B8B" w:rsidRPr="00E53B8B" w:rsidRDefault="00E53B8B" w:rsidP="00E53B8B">
            <w:pPr>
              <w:spacing w:line="280" w:lineRule="exact"/>
              <w:rPr>
                <w:rFonts w:ascii="宋体" w:hAnsi="宋体" w:hint="eastAsia"/>
                <w:szCs w:val="21"/>
              </w:rPr>
            </w:pPr>
          </w:p>
        </w:tc>
      </w:tr>
      <w:tr w:rsidR="00E53B8B" w:rsidRPr="00E53B8B" w14:paraId="4B951F47" w14:textId="77777777" w:rsidTr="00E53B8B">
        <w:trPr>
          <w:trHeight w:val="284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6446BD8E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保持装置材质牌号</w:t>
            </w:r>
          </w:p>
        </w:tc>
        <w:tc>
          <w:tcPr>
            <w:tcW w:w="6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8E2DF1C" w14:textId="77777777" w:rsidR="00E53B8B" w:rsidRPr="00E53B8B" w:rsidRDefault="00E53B8B" w:rsidP="00E53B8B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上部：</w:t>
            </w:r>
          </w:p>
          <w:p w14:paraId="0295E594" w14:textId="77777777" w:rsidR="00E53B8B" w:rsidRPr="00E53B8B" w:rsidRDefault="00E53B8B" w:rsidP="00E53B8B">
            <w:pPr>
              <w:spacing w:line="280" w:lineRule="exact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下部：</w:t>
            </w:r>
          </w:p>
        </w:tc>
      </w:tr>
      <w:tr w:rsidR="00E53B8B" w:rsidRPr="00E53B8B" w14:paraId="45E283F5" w14:textId="77777777" w:rsidTr="00911DF4">
        <w:trPr>
          <w:trHeight w:val="284"/>
        </w:trPr>
        <w:tc>
          <w:tcPr>
            <w:tcW w:w="2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2DDCFB2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保持装置允许的</w:t>
            </w:r>
          </w:p>
          <w:p w14:paraId="0275B589" w14:textId="77777777" w:rsidR="00E53B8B" w:rsidRPr="00E53B8B" w:rsidRDefault="00E53B8B" w:rsidP="00E53B8B">
            <w:pPr>
              <w:spacing w:line="280" w:lineRule="exact"/>
              <w:jc w:val="center"/>
              <w:rPr>
                <w:rFonts w:ascii="宋体" w:hAnsi="宋体" w:hint="eastAsia"/>
                <w:szCs w:val="21"/>
              </w:rPr>
            </w:pPr>
            <w:r w:rsidRPr="00E53B8B">
              <w:rPr>
                <w:rFonts w:ascii="宋体" w:hAnsi="宋体" w:hint="eastAsia"/>
                <w:szCs w:val="21"/>
              </w:rPr>
              <w:t>最小啮合深度</w:t>
            </w:r>
          </w:p>
        </w:tc>
        <w:tc>
          <w:tcPr>
            <w:tcW w:w="6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8C20263" w14:textId="3F86550E" w:rsidR="00E53B8B" w:rsidRPr="00E53B8B" w:rsidRDefault="00E53B8B" w:rsidP="00E53B8B">
            <w:pPr>
              <w:spacing w:line="280" w:lineRule="exact"/>
              <w:rPr>
                <w:rFonts w:ascii="宋体" w:hAnsi="宋体" w:hint="eastAsia"/>
                <w:szCs w:val="21"/>
              </w:rPr>
            </w:pPr>
          </w:p>
        </w:tc>
      </w:tr>
      <w:tr w:rsidR="00E53B8B" w:rsidRPr="00E53B8B" w14:paraId="2CDC69A0" w14:textId="77777777" w:rsidTr="00E53B8B">
        <w:trPr>
          <w:trHeight w:val="284"/>
        </w:trPr>
        <w:tc>
          <w:tcPr>
            <w:tcW w:w="90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DED1F74" w14:textId="77777777" w:rsidR="00E53B8B" w:rsidRPr="00E53B8B" w:rsidRDefault="00E53B8B" w:rsidP="00E53B8B">
            <w:pPr>
              <w:spacing w:line="280" w:lineRule="exact"/>
              <w:rPr>
                <w:rFonts w:ascii="Arial" w:hAnsi="Arial" w:cs="Arial"/>
                <w:szCs w:val="21"/>
              </w:rPr>
            </w:pPr>
            <w:r w:rsidRPr="00E53B8B">
              <w:rPr>
                <w:rFonts w:ascii="Arial" w:hAnsi="Arial" w:cs="Arial" w:hint="eastAsia"/>
                <w:szCs w:val="21"/>
              </w:rPr>
              <w:t>□</w:t>
            </w:r>
            <w:r w:rsidRPr="00E53B8B">
              <w:rPr>
                <w:rFonts w:ascii="宋体" w:hAnsi="宋体" w:cs="Arial" w:hint="eastAsia"/>
                <w:b/>
                <w:color w:val="000000"/>
                <w:szCs w:val="21"/>
              </w:rPr>
              <w:t>备注</w:t>
            </w:r>
            <w:r w:rsidRPr="00E53B8B">
              <w:rPr>
                <w:rFonts w:ascii="宋体" w:hAnsi="宋体" w:hint="eastAsia"/>
                <w:color w:val="000000"/>
                <w:szCs w:val="21"/>
              </w:rPr>
              <w:t>：本表中的“板材厚度”指板材公称厚度，其实际尺寸偏差应在对应标准规定的允许范围内。</w:t>
            </w:r>
          </w:p>
        </w:tc>
      </w:tr>
    </w:tbl>
    <w:p w14:paraId="58211745" w14:textId="77777777" w:rsidR="00CF18B6" w:rsidRPr="00E53B8B" w:rsidRDefault="00CF18B6"/>
    <w:sectPr w:rsidR="00CF18B6" w:rsidRPr="00E53B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1A365A"/>
    <w:rsid w:val="001D1FDC"/>
    <w:rsid w:val="001E1495"/>
    <w:rsid w:val="006F5CE6"/>
    <w:rsid w:val="00860738"/>
    <w:rsid w:val="00862FB6"/>
    <w:rsid w:val="008F2D98"/>
    <w:rsid w:val="00911DF4"/>
    <w:rsid w:val="00CF18B6"/>
    <w:rsid w:val="00D63EEB"/>
    <w:rsid w:val="00E53B8B"/>
    <w:rsid w:val="00E6766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FAEF9"/>
  <w15:docId w15:val="{1174D278-4EB6-48BC-8018-0457E060A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48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4</cp:revision>
  <dcterms:created xsi:type="dcterms:W3CDTF">2024-08-28T05:17:00Z</dcterms:created>
  <dcterms:modified xsi:type="dcterms:W3CDTF">2024-09-14T02:17:00Z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